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Quote</w:t>
      </w: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Quote no.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Date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Valid until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Provider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Site address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Property type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Area (m²)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Start date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Materials</w:t>
            </w:r>
          </w:p>
        </w:tc>
        <w:tc>
          <w:tcPr>
            <w:tcW w:w="4819" w:type="dxa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w="13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w="11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Site inspection visit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visit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Painting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m²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Ceramic or porcelain tiling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m²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Gypsum board work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m²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Plumbing work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point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Electrical wiring and fittings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point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Carpentry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piece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Roof waterproofing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m²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Air-conditioner service or installation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unit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Debris removal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trip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Post-finishing cleaning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service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Quote total</w:t>
            </w: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Payments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Deposit at start 30%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Payment at the halfway point 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Balance on handover 20%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Scope of work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What is included: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labour listed in the items and the tools needed for the work.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What is not included: </w:t>
            </w:r>
            <w:r>
              <w:rPr>
                <w:rFonts w:ascii="Arial" w:hAnsi="Arial" w:cs="Arial"/>
                <w:sz w:val="20"/>
                <w:szCs w:val="20"/>
              </w:rPr>
              <w:t xml:space="preserve">Materials unless listed in the items, and any work not listed in this quote.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Materials supply: </w:t>
            </w:r>
            <w:r>
              <w:rPr>
                <w:rFonts w:ascii="Arial" w:hAnsi="Arial" w:cs="Arial"/>
                <w:sz w:val="20"/>
                <w:szCs w:val="20"/>
              </w:rPr>
              <w:t xml:space="preserve">Materials and their specifications are agreed with the client before work starts.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Duration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Warranty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 responsibilities: </w:t>
            </w:r>
            <w:r>
              <w:rPr>
                <w:rFonts w:ascii="Arial" w:hAnsi="Arial" w:cs="Arial"/>
                <w:sz w:val="20"/>
                <w:szCs w:val="20"/>
              </w:rPr>
              <w:t xml:space="preserve">Access to the site, water and electricity during working hours.</w:t>
            </w:r>
          </w:p>
        </w:tc>
      </w:tr>
    </w:tbl>
    <w:p>
      <w:pPr>
        <w:spacing w:before="200" w:after="80"/>
      </w:pPr>
      <w:r>
        <w:rPr>
          <w:rFonts w:ascii="Arial" w:hAnsi="Arial" w:cs="Arial"/>
          <w:b/>
          <w:bCs/>
          <w:sz w:val="20"/>
          <w:szCs w:val="20"/>
        </w:rPr>
        <w:t xml:space="preserve">Terms: </w:t>
      </w:r>
      <w:r>
        <w:rPr>
          <w:rFonts w:ascii="Arial" w:hAnsi="Arial" w:cs="Arial"/>
          <w:sz w:val="20"/>
          <w:szCs w:val="20"/>
        </w:rPr>
        <w:t xml:space="preserve">This quote is valid until the date shown on it. Work starts once the deposit is received. Any work outside this scope is priced in a separate quote after the client agrees. Material prices may change with market prices before purchase.</w:t>
      </w:r>
    </w:p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Provider's signature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Client's approval and signature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color w:val="666666"/>
          <w:sz w:val="16"/>
          <w:szCs w:val="16"/>
        </w:rPr>
        <w:t xml:space="preserve">A template from Naam: naamapp.com</w:t>
      </w:r>
    </w:p>
    <w:sectPr>
      <w:pgSz w:w="11906" w:h="16838"/>
      <w:pgMar w:top="1134" w:right="1134" w:bottom="1134" w:left="1134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Home finishing and repair quote and estimate template</dc:title>
  <dc:creator>naamapp.com</dc:creator>
  <dc:language>en</dc:language>
</cp:coreProperties>
</file>