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60"/>
        <w:jc w:val="center"/>
      </w:pPr>
      <w:r>
        <w:rPr>
          <w:rFonts w:ascii="Arial" w:hAnsi="Arial" w:cs="Arial"/>
          <w:b/>
          <w:bCs/>
          <w:sz w:val="32"/>
          <w:szCs w:val="32"/>
        </w:rPr>
        <w:t xml:space="preserve">Quote</w:t>
      </w:r>
    </w:p>
    <w:tbl>
      <w:tblPr>
        <w:tblW w:w="9638" w:type="dxa"/>
        <w:tblLayout w:type="fixed"/>
        <w:tblCellMar>
          <w:left w:w="100" w:type="dxa"/>
          <w:right w:w="100" w:type="dxa"/>
        </w:tblCellMar>
      </w:tblPr>
      <w:tblGrid>
        <w:gridCol w:w="3214"/>
        <w:gridCol w:w="3212"/>
        <w:gridCol w:w="3212"/>
      </w:tblGrid>
      <w:tr>
        <w:tc>
          <w:tcPr>
            <w:tcW w:w="3214" w:type="dxa"/>
          </w:tcPr>
          <w:p>
            <w:pPr>
              <w:pBdr>
                <w:bottom w:val="single" w:sz="4" w:space="1" w:color="999999"/>
                <w:between w:val="single" w:sz="4" w:space="1" w:color="999999"/>
              </w:pBdr>
              <w:spacing w:before="120" w:after="80"/>
            </w:pPr>
            <w:r>
              <w:rPr>
                <w:rFonts w:ascii="Arial" w:hAnsi="Arial" w:cs="Arial"/>
                <w:sz w:val="20"/>
                <w:szCs w:val="20"/>
              </w:rPr>
              <w:t xml:space="preserve">Quote no.</w:t>
            </w:r>
          </w:p>
        </w:tc>
        <w:tc>
          <w:tcPr>
            <w:tcW w:w="3212" w:type="dxa"/>
          </w:tcPr>
          <w:p>
            <w:pPr>
              <w:pBdr>
                <w:bottom w:val="single" w:sz="4" w:space="1" w:color="999999"/>
                <w:between w:val="single" w:sz="4" w:space="1" w:color="999999"/>
              </w:pBdr>
              <w:spacing w:before="120" w:after="80"/>
            </w:pPr>
            <w:r>
              <w:rPr>
                <w:rFonts w:ascii="Arial" w:hAnsi="Arial" w:cs="Arial"/>
                <w:sz w:val="20"/>
                <w:szCs w:val="20"/>
              </w:rPr>
              <w:t xml:space="preserve">Date</w:t>
            </w:r>
          </w:p>
        </w:tc>
        <w:tc>
          <w:tcPr>
            <w:tcW w:w="3212" w:type="dxa"/>
          </w:tcPr>
          <w:p>
            <w:pPr>
              <w:pBdr>
                <w:bottom w:val="single" w:sz="4" w:space="1" w:color="999999"/>
                <w:between w:val="single" w:sz="4" w:space="1" w:color="999999"/>
              </w:pBdr>
              <w:spacing w:before="120" w:after="80"/>
            </w:pPr>
            <w:r>
              <w:rPr>
                <w:rFonts w:ascii="Arial" w:hAnsi="Arial" w:cs="Arial"/>
                <w:sz w:val="20"/>
                <w:szCs w:val="20"/>
              </w:rPr>
              <w:t xml:space="preserve">Valid until</w:t>
            </w: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spacing w:before="160" w:after="80"/>
            </w:pPr>
            <w:r>
              <w:rPr>
                <w:rFonts w:ascii="Arial" w:hAnsi="Arial" w:cs="Arial"/>
                <w:b/>
                <w:bCs/>
                <w:sz w:val="20"/>
                <w:szCs w:val="20"/>
              </w:rPr>
              <w:t xml:space="preserve">Provider</w:t>
            </w:r>
          </w:p>
          <w:p>
            <w:pPr>
              <w:pBdr>
                <w:bottom w:val="single" w:sz="4" w:space="1" w:color="999999"/>
                <w:between w:val="single" w:sz="4" w:space="1" w:color="999999"/>
              </w:pBdr>
              <w:spacing w:before="120" w:after="80"/>
            </w:pPr>
            <w:r>
              <w:rPr>
                <w:rFonts w:ascii="Arial" w:hAnsi="Arial" w:cs="Arial"/>
                <w:sz w:val="20"/>
                <w:szCs w:val="20"/>
              </w:rPr>
              <w:t xml:space="preserve">Name</w:t>
            </w:r>
          </w:p>
          <w:p>
            <w:pPr>
              <w:pBdr>
                <w:bottom w:val="single" w:sz="4" w:space="1" w:color="999999"/>
                <w:between w:val="single" w:sz="4" w:space="1" w:color="999999"/>
              </w:pBdr>
              <w:spacing w:before="120" w:after="80"/>
            </w:pPr>
            <w:r>
              <w:rPr>
                <w:rFonts w:ascii="Arial" w:hAnsi="Arial" w:cs="Arial"/>
                <w:sz w:val="20"/>
                <w:szCs w:val="20"/>
              </w:rPr>
              <w:t xml:space="preserve">Phone</w:t>
            </w:r>
          </w:p>
        </w:tc>
        <w:tc>
          <w:tcPr>
            <w:tcW w:w="4819" w:type="dxa"/>
          </w:tcPr>
          <w:p>
            <w:pPr>
              <w:spacing w:before="160" w:after="80"/>
            </w:pPr>
            <w:r>
              <w:rPr>
                <w:rFonts w:ascii="Arial" w:hAnsi="Arial" w:cs="Arial"/>
                <w:b/>
                <w:bCs/>
                <w:sz w:val="20"/>
                <w:szCs w:val="20"/>
              </w:rPr>
              <w:t xml:space="preserve">Client</w:t>
            </w:r>
          </w:p>
          <w:p>
            <w:pPr>
              <w:pBdr>
                <w:bottom w:val="single" w:sz="4" w:space="1" w:color="999999"/>
                <w:between w:val="single" w:sz="4" w:space="1" w:color="999999"/>
              </w:pBdr>
              <w:spacing w:before="120" w:after="80"/>
            </w:pPr>
            <w:r>
              <w:rPr>
                <w:rFonts w:ascii="Arial" w:hAnsi="Arial" w:cs="Arial"/>
                <w:sz w:val="20"/>
                <w:szCs w:val="20"/>
              </w:rPr>
              <w:t xml:space="preserve">Name</w:t>
            </w:r>
          </w:p>
          <w:p>
            <w:pPr>
              <w:pBdr>
                <w:bottom w:val="single" w:sz="4" w:space="1" w:color="999999"/>
                <w:between w:val="single" w:sz="4" w:space="1" w:color="999999"/>
              </w:pBdr>
              <w:spacing w:before="120" w:after="80"/>
            </w:pPr>
            <w:r>
              <w:rPr>
                <w:rFonts w:ascii="Arial" w:hAnsi="Arial" w:cs="Arial"/>
                <w:sz w:val="20"/>
                <w:szCs w:val="20"/>
              </w:rPr>
              <w:t xml:space="preserve">Phone</w:t>
            </w: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Site address</w:t>
            </w:r>
          </w:p>
        </w:tc>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Garden area (m²)</w:t>
            </w:r>
          </w:p>
        </w:tc>
      </w:tr>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Water source</w:t>
            </w:r>
          </w:p>
        </w:tc>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Start date</w:t>
            </w:r>
          </w:p>
        </w:tc>
      </w:tr>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Plants requested</w:t>
            </w:r>
          </w:p>
        </w:tc>
        <w:tc>
          <w:tcPr>
            <w:tcW w:w="4819" w:type="dxa"/>
          </w:tcPr>
          <w:p>
            <w:pPr>
              <w:spacing w:before="0" w:after="0"/>
            </w:pPr>
          </w:p>
        </w:tc>
      </w:tr>
    </w:tbl>
    <w:p>
      <w:pPr>
        <w:spacing w:before="0" w:after="120"/>
      </w:pP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0" w:type="dxa"/>
          <w:right w:w="100" w:type="dxa"/>
        </w:tblCellMar>
      </w:tblPr>
      <w:tblGrid>
        <w:gridCol w:w="4238"/>
        <w:gridCol w:w="1300"/>
        <w:gridCol w:w="1100"/>
        <w:gridCol w:w="1500"/>
        <w:gridCol w:w="1500"/>
      </w:tblGrid>
      <w:tr>
        <w:tc>
          <w:tcPr>
            <w:tcW w:w="4238" w:type="dxa"/>
            <w:shd w:val="clear" w:color="auto" w:fill="F2F2F2"/>
          </w:tcPr>
          <w:p>
            <w:pPr>
              <w:spacing w:before="40" w:after="40"/>
            </w:pPr>
            <w:r>
              <w:rPr>
                <w:rFonts w:ascii="Arial" w:hAnsi="Arial" w:cs="Arial"/>
                <w:b/>
                <w:bCs/>
                <w:sz w:val="20"/>
                <w:szCs w:val="20"/>
              </w:rPr>
              <w:t xml:space="preserve">Item</w:t>
            </w:r>
          </w:p>
        </w:tc>
        <w:tc>
          <w:tcPr>
            <w:tcW w:w="1300" w:type="dxa"/>
            <w:shd w:val="clear" w:color="auto" w:fill="F2F2F2"/>
          </w:tcPr>
          <w:p>
            <w:pPr>
              <w:spacing w:before="40" w:after="40"/>
            </w:pPr>
            <w:r>
              <w:rPr>
                <w:rFonts w:ascii="Arial" w:hAnsi="Arial" w:cs="Arial"/>
                <w:b/>
                <w:bCs/>
                <w:sz w:val="20"/>
                <w:szCs w:val="20"/>
              </w:rPr>
              <w:t xml:space="preserve">Unit</w:t>
            </w:r>
          </w:p>
        </w:tc>
        <w:tc>
          <w:tcPr>
            <w:tcW w:w="1100" w:type="dxa"/>
            <w:shd w:val="clear" w:color="auto" w:fill="F2F2F2"/>
          </w:tcPr>
          <w:p>
            <w:pPr>
              <w:spacing w:before="40" w:after="40"/>
            </w:pPr>
            <w:r>
              <w:rPr>
                <w:rFonts w:ascii="Arial" w:hAnsi="Arial" w:cs="Arial"/>
                <w:b/>
                <w:bCs/>
                <w:sz w:val="20"/>
                <w:szCs w:val="20"/>
              </w:rPr>
              <w:t xml:space="preserve">Qty</w:t>
            </w:r>
          </w:p>
        </w:tc>
        <w:tc>
          <w:tcPr>
            <w:tcW w:w="1500" w:type="dxa"/>
            <w:shd w:val="clear" w:color="auto" w:fill="F2F2F2"/>
          </w:tcPr>
          <w:p>
            <w:pPr>
              <w:spacing w:before="40" w:after="40"/>
            </w:pPr>
            <w:r>
              <w:rPr>
                <w:rFonts w:ascii="Arial" w:hAnsi="Arial" w:cs="Arial"/>
                <w:b/>
                <w:bCs/>
                <w:sz w:val="20"/>
                <w:szCs w:val="20"/>
              </w:rPr>
              <w:t xml:space="preserve">Unit price</w:t>
            </w:r>
          </w:p>
        </w:tc>
        <w:tc>
          <w:tcPr>
            <w:tcW w:w="1500" w:type="dxa"/>
            <w:shd w:val="clear" w:color="auto" w:fill="F2F2F2"/>
          </w:tcPr>
          <w:p>
            <w:pPr>
              <w:spacing w:before="40" w:after="40"/>
            </w:pPr>
            <w:r>
              <w:rPr>
                <w:rFonts w:ascii="Arial" w:hAnsi="Arial" w:cs="Arial"/>
                <w:b/>
                <w:bCs/>
                <w:sz w:val="20"/>
                <w:szCs w:val="20"/>
              </w:rPr>
              <w:t xml:space="preserve">Total</w:t>
            </w:r>
          </w:p>
        </w:tc>
      </w:tr>
      <w:tr>
        <w:trPr>
          <w:trHeight w:val="400"/>
        </w:trPr>
        <w:tc>
          <w:tcPr>
            <w:tcW w:w="4238" w:type="dxa"/>
          </w:tcPr>
          <w:p>
            <w:pPr>
              <w:spacing w:before="40" w:after="40"/>
            </w:pPr>
            <w:r>
              <w:rPr>
                <w:rFonts w:ascii="Arial" w:hAnsi="Arial" w:cs="Arial"/>
                <w:sz w:val="20"/>
                <w:szCs w:val="20"/>
              </w:rPr>
              <w:t xml:space="preserve">Garden design</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Soil preparation and levelling</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Supply and laying of natural turf</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Supply and installation of artificial grass</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Supply and planting of trees and palms</w:t>
            </w:r>
          </w:p>
        </w:tc>
        <w:tc>
          <w:tcPr>
            <w:tcW w:w="1300" w:type="dxa"/>
          </w:tcPr>
          <w:p>
            <w:pPr>
              <w:spacing w:before="40" w:after="40"/>
            </w:pPr>
            <w:r>
              <w:rPr>
                <w:rFonts w:ascii="Arial" w:hAnsi="Arial" w:cs="Arial"/>
                <w:sz w:val="20"/>
                <w:szCs w:val="20"/>
              </w:rPr>
              <w:t xml:space="preserve">tree</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Ornamental plants and shrubs</w:t>
            </w:r>
          </w:p>
        </w:tc>
        <w:tc>
          <w:tcPr>
            <w:tcW w:w="1300" w:type="dxa"/>
          </w:tcPr>
          <w:p>
            <w:pPr>
              <w:spacing w:before="40" w:after="40"/>
            </w:pPr>
            <w:r>
              <w:rPr>
                <w:rFonts w:ascii="Arial" w:hAnsi="Arial" w:cs="Arial"/>
                <w:sz w:val="20"/>
                <w:szCs w:val="20"/>
              </w:rPr>
              <w:t xml:space="preserve">plant</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Automatic irrigation system</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Paths and stone paving</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Garden lighting</w:t>
            </w:r>
          </w:p>
        </w:tc>
        <w:tc>
          <w:tcPr>
            <w:tcW w:w="1300" w:type="dxa"/>
          </w:tcPr>
          <w:p>
            <w:pPr>
              <w:spacing w:before="40" w:after="40"/>
            </w:pPr>
            <w:r>
              <w:rPr>
                <w:rFonts w:ascii="Arial" w:hAnsi="Arial" w:cs="Arial"/>
                <w:sz w:val="20"/>
                <w:szCs w:val="20"/>
              </w:rPr>
              <w:t xml:space="preserve">point</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Pergola or seating area</w:t>
            </w:r>
          </w:p>
        </w:tc>
        <w:tc>
          <w:tcPr>
            <w:tcW w:w="1300" w:type="dxa"/>
          </w:tcPr>
          <w:p>
            <w:pPr>
              <w:spacing w:before="40" w:after="40"/>
            </w:pPr>
            <w:r>
              <w:rPr>
                <w:rFonts w:ascii="Arial" w:hAnsi="Arial" w:cs="Arial"/>
                <w:sz w:val="20"/>
                <w:szCs w:val="20"/>
              </w:rPr>
              <w:t xml:space="preserve">piece</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Regular garden maintenance</w:t>
            </w:r>
          </w:p>
        </w:tc>
        <w:tc>
          <w:tcPr>
            <w:tcW w:w="1300" w:type="dxa"/>
          </w:tcPr>
          <w:p>
            <w:pPr>
              <w:spacing w:before="40" w:after="40"/>
            </w:pPr>
            <w:r>
              <w:rPr>
                <w:rFonts w:ascii="Arial" w:hAnsi="Arial" w:cs="Arial"/>
                <w:sz w:val="20"/>
                <w:szCs w:val="20"/>
              </w:rPr>
              <w:t xml:space="preserve">visit</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0" w:after="0"/>
            </w:pPr>
          </w:p>
        </w:tc>
        <w:tc>
          <w:tcPr>
            <w:tcW w:w="1300" w:type="dxa"/>
          </w:tcPr>
          <w:p>
            <w:pPr>
              <w:spacing w:before="0" w:after="0"/>
            </w:pP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0" w:after="0"/>
            </w:pPr>
          </w:p>
        </w:tc>
        <w:tc>
          <w:tcPr>
            <w:tcW w:w="1300" w:type="dxa"/>
          </w:tcPr>
          <w:p>
            <w:pPr>
              <w:spacing w:before="0" w:after="0"/>
            </w:pP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8138" w:type="dxa"/>
            <w:gridSpan w:val="4"/>
          </w:tcPr>
          <w:p>
            <w:pPr>
              <w:spacing w:before="40" w:after="40"/>
            </w:pPr>
            <w:r>
              <w:rPr>
                <w:rFonts w:ascii="Arial" w:hAnsi="Arial" w:cs="Arial"/>
                <w:b/>
                <w:bCs/>
                <w:sz w:val="20"/>
                <w:szCs w:val="20"/>
              </w:rPr>
              <w:t xml:space="preserve">Quote total</w:t>
            </w:r>
          </w:p>
        </w:tc>
        <w:tc>
          <w:tcPr>
            <w:tcW w:w="1500" w:type="dxa"/>
          </w:tcPr>
          <w:p>
            <w:pPr>
              <w:spacing w:before="0" w:after="0"/>
            </w:pP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spacing w:before="160" w:after="80"/>
            </w:pPr>
            <w:r>
              <w:rPr>
                <w:rFonts w:ascii="Arial" w:hAnsi="Arial" w:cs="Arial"/>
                <w:b/>
                <w:bCs/>
                <w:sz w:val="20"/>
                <w:szCs w:val="20"/>
              </w:rPr>
              <w:t xml:space="preserve">Payments</w:t>
            </w:r>
          </w:p>
          <w:p>
            <w:pPr>
              <w:pBdr>
                <w:bottom w:val="single" w:sz="4" w:space="1" w:color="999999"/>
                <w:between w:val="single" w:sz="4" w:space="1" w:color="999999"/>
              </w:pBdr>
              <w:spacing w:before="120" w:after="80"/>
            </w:pPr>
            <w:r>
              <w:rPr>
                <w:rFonts w:ascii="Arial" w:hAnsi="Arial" w:cs="Arial"/>
                <w:sz w:val="20"/>
                <w:szCs w:val="20"/>
              </w:rPr>
              <w:t xml:space="preserve">Deposit on signing 40%</w:t>
            </w:r>
          </w:p>
          <w:p>
            <w:pPr>
              <w:pBdr>
                <w:bottom w:val="single" w:sz="4" w:space="1" w:color="999999"/>
                <w:between w:val="single" w:sz="4" w:space="1" w:color="999999"/>
              </w:pBdr>
              <w:spacing w:before="120" w:after="80"/>
            </w:pPr>
            <w:r>
              <w:rPr>
                <w:rFonts w:ascii="Arial" w:hAnsi="Arial" w:cs="Arial"/>
                <w:sz w:val="20"/>
                <w:szCs w:val="20"/>
              </w:rPr>
              <w:t xml:space="preserve">Payment on delivery of plants and materials 40%</w:t>
            </w:r>
          </w:p>
          <w:p>
            <w:pPr>
              <w:pBdr>
                <w:bottom w:val="single" w:sz="4" w:space="1" w:color="999999"/>
                <w:between w:val="single" w:sz="4" w:space="1" w:color="999999"/>
              </w:pBdr>
              <w:spacing w:before="120" w:after="80"/>
            </w:pPr>
            <w:r>
              <w:rPr>
                <w:rFonts w:ascii="Arial" w:hAnsi="Arial" w:cs="Arial"/>
                <w:sz w:val="20"/>
                <w:szCs w:val="20"/>
              </w:rPr>
              <w:t xml:space="preserve">Balance on handover 20%</w:t>
            </w:r>
          </w:p>
        </w:tc>
        <w:tc>
          <w:tcPr>
            <w:tcW w:w="4819" w:type="dxa"/>
          </w:tcPr>
          <w:p>
            <w:pPr>
              <w:spacing w:before="160" w:after="80"/>
            </w:pPr>
            <w:r>
              <w:rPr>
                <w:rFonts w:ascii="Arial" w:hAnsi="Arial" w:cs="Arial"/>
                <w:b/>
                <w:bCs/>
                <w:sz w:val="20"/>
                <w:szCs w:val="20"/>
              </w:rPr>
              <w:t xml:space="preserve">Scope of work</w:t>
            </w:r>
          </w:p>
          <w:p>
            <w:pPr>
              <w:spacing w:before="80" w:after="80"/>
            </w:pPr>
            <w:r>
              <w:rPr>
                <w:rFonts w:ascii="Arial" w:hAnsi="Arial" w:cs="Arial"/>
                <w:b/>
                <w:bCs/>
                <w:sz w:val="20"/>
                <w:szCs w:val="20"/>
              </w:rPr>
              <w:t xml:space="preserve">What is included: </w:t>
            </w:r>
            <w:r>
              <w:rPr>
                <w:rFonts w:ascii="Arial" w:hAnsi="Arial" w:cs="Arial"/>
                <w:sz w:val="20"/>
                <w:szCs w:val="20"/>
              </w:rPr>
              <w:t xml:space="preserve">Supply and installation of the plants and materials listed in the items, and clearing the site when the work is done.</w:t>
            </w:r>
          </w:p>
          <w:p>
            <w:pPr>
              <w:spacing w:before="80" w:after="80"/>
            </w:pPr>
            <w:r>
              <w:rPr>
                <w:rFonts w:ascii="Arial" w:hAnsi="Arial" w:cs="Arial"/>
                <w:b/>
                <w:bCs/>
                <w:sz w:val="20"/>
                <w:szCs w:val="20"/>
              </w:rPr>
              <w:t xml:space="preserve">What is not included: </w:t>
            </w:r>
            <w:r>
              <w:rPr>
                <w:rFonts w:ascii="Arial" w:hAnsi="Arial" w:cs="Arial"/>
                <w:sz w:val="20"/>
                <w:szCs w:val="20"/>
              </w:rPr>
              <w:t xml:space="preserve">Main electrical and plumbing work, removal of existing trees, and clearing earlier waste unless listed in the items.</w:t>
            </w:r>
          </w:p>
          <w:p>
            <w:pPr>
              <w:spacing w:before="80" w:after="80"/>
            </w:pPr>
            <w:r>
              <w:rPr>
                <w:rFonts w:ascii="Arial" w:hAnsi="Arial" w:cs="Arial"/>
                <w:b/>
                <w:bCs/>
                <w:sz w:val="20"/>
                <w:szCs w:val="20"/>
              </w:rPr>
              <w:t xml:space="preserve">Plants and substitutes: </w:t>
            </w:r>
            <w:r>
              <w:rPr>
                <w:rFonts w:ascii="Arial" w:hAnsi="Arial" w:cs="Arial"/>
                <w:sz w:val="20"/>
                <w:szCs w:val="20"/>
              </w:rPr>
              <w:t xml:space="preserve">Plants are supplied at the sizes listed. If a variety is out of season, a close substitute is proposed for the client's approval.</w:t>
            </w:r>
          </w:p>
          <w:p>
            <w:pPr>
              <w:pBdr>
                <w:bottom w:val="single" w:sz="4" w:space="1" w:color="999999"/>
                <w:between w:val="single" w:sz="4" w:space="1" w:color="999999"/>
              </w:pBdr>
              <w:spacing w:before="120" w:after="80"/>
            </w:pPr>
            <w:r>
              <w:rPr>
                <w:rFonts w:ascii="Arial" w:hAnsi="Arial" w:cs="Arial"/>
                <w:sz w:val="20"/>
                <w:szCs w:val="20"/>
              </w:rPr>
              <w:t xml:space="preserve">Duration</w:t>
            </w:r>
          </w:p>
          <w:p>
            <w:pPr>
              <w:spacing w:before="80" w:after="80"/>
            </w:pPr>
            <w:r>
              <w:rPr>
                <w:rFonts w:ascii="Arial" w:hAnsi="Arial" w:cs="Arial"/>
                <w:b/>
                <w:bCs/>
                <w:sz w:val="20"/>
                <w:szCs w:val="20"/>
              </w:rPr>
              <w:t xml:space="preserve">Plant guarantee: </w:t>
            </w:r>
            <w:r>
              <w:rPr>
                <w:rFonts w:ascii="Arial" w:hAnsi="Arial" w:cs="Arial"/>
                <w:sz w:val="20"/>
                <w:szCs w:val="20"/>
              </w:rPr>
              <w:t xml:space="preserve">Plants that fail within a month of planting are replaced, provided watering follows the instructions.</w:t>
            </w:r>
          </w:p>
          <w:p>
            <w:pPr>
              <w:pBdr>
                <w:bottom w:val="single" w:sz="4" w:space="1" w:color="999999"/>
                <w:between w:val="single" w:sz="4" w:space="1" w:color="999999"/>
              </w:pBdr>
              <w:spacing w:before="120" w:after="80"/>
            </w:pPr>
            <w:r>
              <w:rPr>
                <w:rFonts w:ascii="Arial" w:hAnsi="Arial" w:cs="Arial"/>
                <w:sz w:val="20"/>
                <w:szCs w:val="20"/>
              </w:rPr>
              <w:t xml:space="preserve">Aftercare</w:t>
            </w:r>
          </w:p>
          <w:p>
            <w:pPr>
              <w:spacing w:before="80" w:after="80"/>
            </w:pPr>
            <w:r>
              <w:rPr>
                <w:rFonts w:ascii="Arial" w:hAnsi="Arial" w:cs="Arial"/>
                <w:b/>
                <w:bCs/>
                <w:sz w:val="20"/>
                <w:szCs w:val="20"/>
              </w:rPr>
              <w:t xml:space="preserve">Client responsibilities: </w:t>
            </w:r>
            <w:r>
              <w:rPr>
                <w:rFonts w:ascii="Arial" w:hAnsi="Arial" w:cs="Arial"/>
                <w:sz w:val="20"/>
                <w:szCs w:val="20"/>
              </w:rPr>
              <w:t xml:space="preserve">Providing a water and power source, and access for equipment to the site.</w:t>
            </w:r>
          </w:p>
        </w:tc>
      </w:tr>
    </w:tbl>
    <w:p>
      <w:pPr>
        <w:spacing w:before="200" w:after="80"/>
      </w:pPr>
      <w:r>
        <w:rPr>
          <w:rFonts w:ascii="Arial" w:hAnsi="Arial" w:cs="Arial"/>
          <w:b/>
          <w:bCs/>
          <w:sz w:val="20"/>
          <w:szCs w:val="20"/>
        </w:rPr>
        <w:t xml:space="preserve">Terms: </w:t>
      </w:r>
      <w:r>
        <w:rPr>
          <w:rFonts w:ascii="Arial" w:hAnsi="Arial" w:cs="Arial"/>
          <w:sz w:val="20"/>
          <w:szCs w:val="20"/>
        </w:rPr>
        <w:t xml:space="preserve">This quote is valid until the date shown on it. Work starts once the deposit is received. Areas are billed as measured on site. Plant prices may change with the season before purchase.</w:t>
      </w:r>
    </w:p>
    <w:p>
      <w:pPr>
        <w:spacing w:before="0" w:after="0"/>
      </w:pPr>
    </w:p>
    <w:tbl>
      <w:tblPr>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spacing w:before="500" w:after="80"/>
            </w:pPr>
            <w:r>
              <w:rPr>
                <w:rFonts w:ascii="Arial" w:hAnsi="Arial" w:cs="Arial"/>
                <w:sz w:val="20"/>
                <w:szCs w:val="20"/>
              </w:rPr>
              <w:t xml:space="preserve">Provider's signature</w:t>
            </w:r>
          </w:p>
        </w:tc>
        <w:tc>
          <w:tcPr>
            <w:tcW w:w="4819" w:type="dxa"/>
          </w:tcPr>
          <w:p>
            <w:pPr>
              <w:pBdr>
                <w:bottom w:val="single" w:sz="4" w:space="1" w:color="999999"/>
                <w:between w:val="single" w:sz="4" w:space="1" w:color="999999"/>
              </w:pBdr>
              <w:spacing w:before="500" w:after="80"/>
            </w:pPr>
            <w:r>
              <w:rPr>
                <w:rFonts w:ascii="Arial" w:hAnsi="Arial" w:cs="Arial"/>
                <w:sz w:val="20"/>
                <w:szCs w:val="20"/>
              </w:rPr>
              <w:t xml:space="preserve">Client's approval and signature</w:t>
            </w:r>
          </w:p>
        </w:tc>
      </w:tr>
    </w:tbl>
    <w:p>
      <w:pPr>
        <w:spacing w:before="240" w:after="80"/>
      </w:pPr>
      <w:r>
        <w:rPr>
          <w:rFonts w:ascii="Arial" w:hAnsi="Arial" w:cs="Arial"/>
          <w:color w:val="666666"/>
          <w:sz w:val="16"/>
          <w:szCs w:val="16"/>
        </w:rPr>
        <w:t xml:space="preserve">A template from Naam: naamapp.com</w:t>
      </w:r>
    </w:p>
    <w:sectPr>
      <w:pgSz w:w="11906" w:h="16838"/>
      <w:pgMar w:top="1134" w:right="1134" w:bottom="1134" w:left="1134" w:header="708" w:footer="708" w:gutter="0"/>
    </w:sectPr>
  </w:body>
</w:document>
</file>

<file path=docProps/core.xml><?xml version="1.0" encoding="utf-8"?>
<cp:coreProperties xmlns:cp="http://schemas.openxmlformats.org/package/2006/metadata/core-properties" xmlns:dc="http://purl.org/dc/elements/1.1/">
  <dc:title>Landscaping quote and estimate template</dc:title>
  <dc:creator>naamapp.com</dc:creator>
  <dc:language>en</dc:language>
</cp:coreProperties>
</file>