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bidi/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  <w:rtl/>
        </w:rPr>
        <w:t xml:space="preserve">عرض سعر</w:t>
      </w: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رقم العرض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صالح حتى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مقدّم الخدمة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العميل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اسم المشروع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نوع الموقع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عدد الصفحات (صفحة)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لغات الموقع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موعد الإطلاق المطلوب</w:t>
            </w:r>
          </w:p>
        </w:tc>
        <w:tc>
          <w:tcPr>
            <w:tcW w:w="4819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120"/>
      </w:pPr>
    </w:p>
    <w:tbl>
      <w:tblPr>
        <w:bidiVisual/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w="13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الوحدة</w:t>
            </w:r>
          </w:p>
        </w:tc>
        <w:tc>
          <w:tcPr>
            <w:tcW w:w="11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تحليل المتطلبات وخريطة الموقع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مشروع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تصميم واجهات الصفحات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صفحة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برمجة الصفحات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صفحة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لوحة تحكم لإدارة المحتوى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مشروع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متجر إلكتروني وسلة شراء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مشروع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ربط وسيلة دفع إلكتروني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ربط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إدخال المحتوى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صفحة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تهيئة أساسية لمحركات البحث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مشروع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حجز النطاق والاستضافة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سنة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صيانة ودعم فني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شهر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إجمالي العرض</w:t>
            </w: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الدفعات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عربون عند بدء العمل </w:t>
            </w:r>
            <w:r>
              <w:rPr>
                <w:rFonts w:ascii="Arial" w:hAnsi="Arial" w:cs="Arial"/>
                <w:sz w:val="20"/>
                <w:szCs w:val="20"/>
              </w:rPr>
              <w:t xml:space="preserve">40%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دفعة عند اعتماد التصميم </w:t>
            </w:r>
            <w:r>
              <w:rPr>
                <w:rFonts w:ascii="Arial" w:hAnsi="Arial" w:cs="Arial"/>
                <w:sz w:val="20"/>
                <w:szCs w:val="20"/>
              </w:rPr>
              <w:t xml:space="preserve">30%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الباقي قبل الإطلاق </w:t>
            </w:r>
            <w:r>
              <w:rPr>
                <w:rFonts w:ascii="Arial" w:hAnsi="Arial" w:cs="Arial"/>
                <w:sz w:val="20"/>
                <w:szCs w:val="20"/>
              </w:rPr>
              <w:t xml:space="preserve">30%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نطاق العمل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ما يشمله العرض: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تصميم وبرمجة الصفحات والخصائص المذكورة في البنود، وتجربتها على الجوال والحاسوب.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ما لا يشمله العرض: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كتابة المحتوى والصور، ورسوم النطاق والاستضافة والخدمات الخارجية ما لم تُذكر في البنود.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التعديلات: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يشمل السعر جولتي تعديل على التصميم قبل البرمجة. أي خاصية جديدة بعد اعتماد التصميم تُسعَّر بعرض مستقل.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مدة التنفيذ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التسليم والملكية: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يُسلَّم الموقع وبيانات الدخول والملفات المصدرية بعد سداد كامل المبلغ، وتنتقل ملكيتها إلى العميل.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الدعم بعد الإطلاق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التزامات العميل: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تسليم المحتوى والصور والشعار قبل بدء البرمجة، والرد على طلبات الاعتماد في موعدها.</w:t>
            </w:r>
          </w:p>
        </w:tc>
      </w:tr>
    </w:tbl>
    <w:p>
      <w:pPr>
        <w:bidi/>
        <w:spacing w:before="200" w:after="80"/>
      </w:pPr>
      <w:r>
        <w:rPr>
          <w:rFonts w:ascii="Arial" w:hAnsi="Arial" w:cs="Arial"/>
          <w:b/>
          <w:bCs/>
          <w:sz w:val="20"/>
          <w:szCs w:val="20"/>
          <w:rtl/>
        </w:rPr>
        <w:t xml:space="preserve">الشروط: </w:t>
      </w:r>
      <w:r>
        <w:rPr>
          <w:rFonts w:ascii="Arial" w:hAnsi="Arial" w:cs="Arial"/>
          <w:sz w:val="20"/>
          <w:szCs w:val="20"/>
          <w:rtl/>
        </w:rPr>
        <w:t xml:space="preserve">هذا العرض صالح حتى التاريخ المذكور فيه. يبدأ العمل بعد استلام العربون. تأخّر تسليم المحتوى أو الاعتماد يؤخّر موعد الإطلاق بالمدة نفسها. رسوم الخدمات الخارجية يدفعها العميل مباشرة لمزوّديها.</w:t>
      </w:r>
    </w:p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توقيع مقدّم الخدمة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موافقة العميل وتوقيعه</w:t>
            </w:r>
          </w:p>
        </w:tc>
      </w:tr>
    </w:tbl>
    <w:p>
      <w:pPr>
        <w:bidi/>
        <w:spacing w:before="240" w:after="80"/>
      </w:pPr>
      <w:r>
        <w:rPr>
          <w:rFonts w:ascii="Arial" w:hAnsi="Arial" w:cs="Arial"/>
          <w:color w:val="666666"/>
          <w:sz w:val="16"/>
          <w:szCs w:val="16"/>
          <w:rtl/>
        </w:rPr>
        <w:t xml:space="preserve">نموذج من «نعم»: </w:t>
      </w:r>
      <w:r>
        <w:rPr>
          <w:rFonts w:ascii="Arial" w:hAnsi="Arial" w:cs="Arial"/>
          <w:color w:val="666666"/>
          <w:sz w:val="16"/>
          <w:szCs w:val="16"/>
        </w:rPr>
        <w:t xml:space="preserve">naamapp.com</w:t>
      </w:r>
    </w:p>
    <w:sectPr>
      <w:pgSz w:w="11906" w:h="16838"/>
      <w:pgMar w:top="1134" w:right="1134" w:bottom="1134" w:left="1134" w:header="708" w:footer="708" w:gutter="0"/>
      <w:bidi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نموذج عرض سعر تصميم موقع إلكتروني</dc:title>
  <dc:creator>naamapp.com</dc:creator>
  <dc:language>ar</dc:language>
</cp:coreProperties>
</file>